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9E" w:rsidRPr="00E32E72" w:rsidRDefault="00F02E9E" w:rsidP="00F02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72">
        <w:rPr>
          <w:rFonts w:ascii="Times New Roman" w:eastAsia="Times New Roman" w:hAnsi="Times New Roman" w:cs="Times New Roman"/>
          <w:sz w:val="24"/>
          <w:szCs w:val="24"/>
        </w:rPr>
        <w:t>29 декабря 2012 года вступил в силу </w:t>
      </w:r>
      <w:hyperlink r:id="rId5" w:tgtFrame="_blank" w:tooltip="перейти по ссылке" w:history="1">
        <w:r w:rsidRPr="00E32E7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Федеральный закон № 273-ФЗ “Об образовании в Российской Федерации”</w:t>
        </w:r>
      </w:hyperlink>
      <w:r w:rsidRPr="00E32E72">
        <w:rPr>
          <w:rFonts w:ascii="Times New Roman" w:eastAsia="Times New Roman" w:hAnsi="Times New Roman" w:cs="Times New Roman"/>
          <w:sz w:val="24"/>
          <w:szCs w:val="24"/>
        </w:rPr>
        <w:t>. В соответствии с ним дошкольное образование является первым уровнем общего образования граждан Россий</w:t>
      </w:r>
      <w:bookmarkStart w:id="0" w:name="_GoBack"/>
      <w:bookmarkEnd w:id="0"/>
      <w:r w:rsidRPr="00E32E72">
        <w:rPr>
          <w:rFonts w:ascii="Times New Roman" w:eastAsia="Times New Roman" w:hAnsi="Times New Roman" w:cs="Times New Roman"/>
          <w:sz w:val="24"/>
          <w:szCs w:val="24"/>
        </w:rPr>
        <w:t>ской Федерации.</w:t>
      </w:r>
    </w:p>
    <w:p w:rsidR="00F02E9E" w:rsidRPr="00E32E72" w:rsidRDefault="00F02E9E" w:rsidP="00F02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proofErr w:type="gramStart"/>
      <w:r w:rsidRPr="00E32E7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об</w:t>
      </w:r>
      <w:proofErr w:type="gramEnd"/>
      <w:r w:rsidRPr="00E32E7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уровне образования – дошкольное;</w:t>
      </w:r>
    </w:p>
    <w:p w:rsidR="00F02E9E" w:rsidRPr="00E32E72" w:rsidRDefault="00F02E9E" w:rsidP="00F02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proofErr w:type="gramStart"/>
      <w:r w:rsidRPr="00E32E7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о</w:t>
      </w:r>
      <w:proofErr w:type="gramEnd"/>
      <w:r w:rsidRPr="00E32E7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формах обучения – очная;</w:t>
      </w:r>
    </w:p>
    <w:p w:rsidR="00F02E9E" w:rsidRPr="00E32E72" w:rsidRDefault="00F02E9E" w:rsidP="00F02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proofErr w:type="gramStart"/>
      <w:r w:rsidRPr="00E32E7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о</w:t>
      </w:r>
      <w:proofErr w:type="gramEnd"/>
      <w:r w:rsidRPr="00E32E7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нормативном сроке обучения  - в соответствии с Уставом;</w:t>
      </w:r>
    </w:p>
    <w:p w:rsidR="00F02E9E" w:rsidRPr="00E32E72" w:rsidRDefault="00F02E9E" w:rsidP="00F02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proofErr w:type="gramStart"/>
      <w:r w:rsidRPr="00E32E7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о</w:t>
      </w:r>
      <w:proofErr w:type="gramEnd"/>
      <w:r w:rsidRPr="00E32E7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сроке действия государственной аккредитации образовательной программы (не предусмотрено законодательством) ;</w:t>
      </w:r>
    </w:p>
    <w:p w:rsidR="00F02E9E" w:rsidRPr="00E32E72" w:rsidRDefault="00F02E9E" w:rsidP="00F02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32E7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На 01.01.2015 г.  </w:t>
      </w:r>
      <w:proofErr w:type="gramStart"/>
      <w:r w:rsidRPr="00E32E7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списочный</w:t>
      </w:r>
      <w:proofErr w:type="gramEnd"/>
      <w:r w:rsidRPr="00E32E7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состав воспитанников – 152 воспитанника.</w:t>
      </w:r>
    </w:p>
    <w:p w:rsidR="00F02E9E" w:rsidRPr="00E32E72" w:rsidRDefault="00F02E9E" w:rsidP="00F02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7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Обучение и воспитание в образовательном учреждении ведется на русском языке.</w:t>
      </w:r>
      <w:r w:rsidRPr="00E32E72">
        <w:rPr>
          <w:rFonts w:ascii="Times New Roman" w:eastAsia="Times New Roman" w:hAnsi="Times New Roman" w:cs="Times New Roman"/>
          <w:sz w:val="24"/>
          <w:szCs w:val="24"/>
        </w:rPr>
        <w:t xml:space="preserve"> Учреждение самостоятельно в выборе целей, содержания, форм, методов и средств осуществления педагогического процесса в пределах, определенных «Законом РФ об образовании».</w:t>
      </w:r>
    </w:p>
    <w:p w:rsidR="00F02E9E" w:rsidRPr="00E32E72" w:rsidRDefault="00F02E9E" w:rsidP="00F02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72">
        <w:rPr>
          <w:rFonts w:ascii="Times New Roman" w:eastAsia="Times New Roman" w:hAnsi="Times New Roman" w:cs="Times New Roman"/>
          <w:sz w:val="24"/>
          <w:szCs w:val="24"/>
        </w:rPr>
        <w:t>Качество содержания и комплексный подход в социально-коммуникативном, познавательном, речевом, художественно-эстетическом, физическом развитии воспитанников обеспечивают:</w:t>
      </w:r>
    </w:p>
    <w:p w:rsidR="00F02E9E" w:rsidRPr="00E32E72" w:rsidRDefault="00F02E9E" w:rsidP="00F02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72">
        <w:rPr>
          <w:rFonts w:ascii="Times New Roman" w:eastAsia="Times New Roman" w:hAnsi="Times New Roman" w:cs="Times New Roman"/>
          <w:sz w:val="24"/>
          <w:szCs w:val="24"/>
        </w:rPr>
        <w:t>Типовая программа дошкольного образования под редакцией М.А.Васильевой. Образовательная программа МБДОУ, разработанная на основе Типовой программы дошкольного образования под редакцией М.А.Васильевой</w:t>
      </w:r>
    </w:p>
    <w:p w:rsidR="00F02E9E" w:rsidRPr="00E32E72" w:rsidRDefault="00F02E9E" w:rsidP="00F02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72">
        <w:rPr>
          <w:rFonts w:ascii="Times New Roman" w:eastAsia="Times New Roman" w:hAnsi="Times New Roman" w:cs="Times New Roman"/>
          <w:sz w:val="24"/>
          <w:szCs w:val="24"/>
        </w:rPr>
        <w:t>ФГОС ДО к структуре основной общеобразовательной программы дошкольного образования и условиям её реализации.</w:t>
      </w:r>
    </w:p>
    <w:p w:rsidR="00F02E9E" w:rsidRPr="00E32E72" w:rsidRDefault="00F02E9E" w:rsidP="00F02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72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образовательного процесса определяется типовой программой дошкольного образования под редакцией М.А.Васильевой, используются парциальные программы «Основы безопасности жизнедеятельности дошкольников» </w:t>
      </w:r>
      <w:proofErr w:type="spellStart"/>
      <w:r w:rsidRPr="00E32E72">
        <w:rPr>
          <w:rFonts w:ascii="Times New Roman" w:eastAsia="Times New Roman" w:hAnsi="Times New Roman" w:cs="Times New Roman"/>
          <w:sz w:val="24"/>
          <w:szCs w:val="24"/>
        </w:rPr>
        <w:t>Р.Б.Стеркиной</w:t>
      </w:r>
      <w:proofErr w:type="spellEnd"/>
      <w:r w:rsidRPr="00E32E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2E72">
        <w:rPr>
          <w:rFonts w:ascii="Times New Roman" w:eastAsia="Times New Roman" w:hAnsi="Times New Roman" w:cs="Times New Roman"/>
          <w:sz w:val="24"/>
          <w:szCs w:val="24"/>
        </w:rPr>
        <w:t>Н.Н.Авдеевой</w:t>
      </w:r>
      <w:proofErr w:type="spellEnd"/>
      <w:r w:rsidRPr="00E32E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32E72">
        <w:rPr>
          <w:rFonts w:ascii="Times New Roman" w:eastAsia="Times New Roman" w:hAnsi="Times New Roman" w:cs="Times New Roman"/>
          <w:sz w:val="24"/>
          <w:szCs w:val="24"/>
        </w:rPr>
        <w:t>О.Л.Князевой</w:t>
      </w:r>
      <w:proofErr w:type="spellEnd"/>
      <w:r w:rsidRPr="00E32E72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E32E72">
        <w:rPr>
          <w:rFonts w:ascii="Times New Roman" w:eastAsia="Times New Roman" w:hAnsi="Times New Roman" w:cs="Times New Roman"/>
          <w:sz w:val="24"/>
          <w:szCs w:val="24"/>
        </w:rPr>
        <w:t>  «Экологическое</w:t>
      </w:r>
    </w:p>
    <w:p w:rsidR="00F02E9E" w:rsidRPr="00E32E72" w:rsidRDefault="00F02E9E" w:rsidP="00F02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2E72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proofErr w:type="gramEnd"/>
      <w:r w:rsidRPr="00E32E72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саду"</w:t>
      </w:r>
    </w:p>
    <w:p w:rsidR="00F02E9E" w:rsidRPr="00E32E72" w:rsidRDefault="00F02E9E" w:rsidP="00F02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72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реализуются с учетом возрастных и индивидуальных особенностей дошкольников, на основе использования современных дидактических материалов, учебников, пособий, с использованием передового педагогического опыта решения педагогических задач.</w:t>
      </w:r>
    </w:p>
    <w:p w:rsidR="00F02E9E" w:rsidRPr="00E32E72" w:rsidRDefault="00F02E9E" w:rsidP="00F02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72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ДОУ </w:t>
      </w:r>
      <w:proofErr w:type="gramStart"/>
      <w:r w:rsidRPr="00E32E72">
        <w:rPr>
          <w:rFonts w:ascii="Times New Roman" w:eastAsia="Times New Roman" w:hAnsi="Times New Roman" w:cs="Times New Roman"/>
          <w:sz w:val="24"/>
          <w:szCs w:val="24"/>
        </w:rPr>
        <w:t>является  нравственно</w:t>
      </w:r>
      <w:proofErr w:type="gramEnd"/>
      <w:r w:rsidRPr="00E32E72">
        <w:rPr>
          <w:rFonts w:ascii="Times New Roman" w:eastAsia="Times New Roman" w:hAnsi="Times New Roman" w:cs="Times New Roman"/>
          <w:sz w:val="24"/>
          <w:szCs w:val="24"/>
        </w:rPr>
        <w:t>-патриотическое воспитание, социальное развитие дошкольников.</w:t>
      </w:r>
    </w:p>
    <w:p w:rsidR="00F02E9E" w:rsidRPr="00E32E72" w:rsidRDefault="00F02E9E" w:rsidP="00F02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72">
        <w:rPr>
          <w:rFonts w:ascii="Times New Roman" w:eastAsia="Times New Roman" w:hAnsi="Times New Roman" w:cs="Times New Roman"/>
          <w:sz w:val="24"/>
          <w:szCs w:val="24"/>
        </w:rPr>
        <w:t>Специалисты ДОУ постоянно работают над укреплением материально-технической базы, обогащением предметно-развивающей среды во всех возрастных группах.</w:t>
      </w:r>
    </w:p>
    <w:p w:rsidR="00F02E9E" w:rsidRPr="00E32E72" w:rsidRDefault="00F02E9E" w:rsidP="00F02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72">
        <w:rPr>
          <w:rFonts w:ascii="Times New Roman" w:eastAsia="Times New Roman" w:hAnsi="Times New Roman" w:cs="Times New Roman"/>
          <w:sz w:val="24"/>
          <w:szCs w:val="24"/>
        </w:rPr>
        <w:t>Планирование педагогического процесса осуществляется на основе разностороннего анализа реализации задач предыдущего этапа работы с детьми. Проблемно-ориентированный анализ служит основанием для определения стратегии деятельности на следующем этапе.</w:t>
      </w:r>
    </w:p>
    <w:p w:rsidR="00F02E9E" w:rsidRPr="00E32E72" w:rsidRDefault="00F02E9E" w:rsidP="00F02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72">
        <w:rPr>
          <w:rFonts w:ascii="Times New Roman" w:eastAsia="Times New Roman" w:hAnsi="Times New Roman" w:cs="Times New Roman"/>
          <w:sz w:val="24"/>
          <w:szCs w:val="24"/>
        </w:rPr>
        <w:t>Результатом осуществления системной работы с детьми является качественная подготовка детей к обучению в школе.</w:t>
      </w:r>
    </w:p>
    <w:p w:rsidR="00F02E9E" w:rsidRPr="00E32E72" w:rsidRDefault="00F02E9E" w:rsidP="00F02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72">
        <w:rPr>
          <w:rFonts w:ascii="Times New Roman" w:eastAsia="Times New Roman" w:hAnsi="Times New Roman" w:cs="Times New Roman"/>
          <w:sz w:val="24"/>
          <w:szCs w:val="24"/>
        </w:rPr>
        <w:lastRenderedPageBreak/>
        <w:t>Для повышения эффективности педагогической деятельности проводятся педсоветы, семинары-практикумы, консультации и др. Важнейшими направлениями методической работы являются:</w:t>
      </w:r>
    </w:p>
    <w:p w:rsidR="00F02E9E" w:rsidRPr="00E32E72" w:rsidRDefault="00F02E9E" w:rsidP="00F02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72">
        <w:rPr>
          <w:rFonts w:ascii="Times New Roman" w:eastAsia="Times New Roman" w:hAnsi="Times New Roman" w:cs="Times New Roman"/>
          <w:sz w:val="24"/>
          <w:szCs w:val="24"/>
        </w:rPr>
        <w:t>— повышение педагогической квалификации, мастерства специалистов в организации обучающей, воспитательной, развивающей, коррекционной деятельности;</w:t>
      </w:r>
    </w:p>
    <w:p w:rsidR="00F02E9E" w:rsidRPr="00E32E72" w:rsidRDefault="00F02E9E" w:rsidP="00F02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72">
        <w:rPr>
          <w:rFonts w:ascii="Times New Roman" w:eastAsia="Times New Roman" w:hAnsi="Times New Roman" w:cs="Times New Roman"/>
          <w:sz w:val="24"/>
          <w:szCs w:val="24"/>
        </w:rPr>
        <w:t>— реализация индивидуальных интересов, склонностей педагогов;</w:t>
      </w:r>
    </w:p>
    <w:p w:rsidR="00F02E9E" w:rsidRPr="00E32E72" w:rsidRDefault="00F02E9E" w:rsidP="00F02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72">
        <w:rPr>
          <w:rFonts w:ascii="Times New Roman" w:eastAsia="Times New Roman" w:hAnsi="Times New Roman" w:cs="Times New Roman"/>
          <w:sz w:val="24"/>
          <w:szCs w:val="24"/>
        </w:rPr>
        <w:t>— обеспечение преемственной работы всех педагогических кадров;</w:t>
      </w:r>
    </w:p>
    <w:p w:rsidR="00F02E9E" w:rsidRPr="00E32E72" w:rsidRDefault="00F02E9E" w:rsidP="00F02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72">
        <w:rPr>
          <w:rFonts w:ascii="Times New Roman" w:eastAsia="Times New Roman" w:hAnsi="Times New Roman" w:cs="Times New Roman"/>
          <w:sz w:val="24"/>
          <w:szCs w:val="24"/>
        </w:rPr>
        <w:t>— обобщение, внедрение передового опыта в работу ДОУ.</w:t>
      </w:r>
    </w:p>
    <w:p w:rsidR="00F02E9E" w:rsidRPr="00E32E72" w:rsidRDefault="00F02E9E" w:rsidP="00F02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72">
        <w:rPr>
          <w:rFonts w:ascii="Times New Roman" w:eastAsia="Times New Roman" w:hAnsi="Times New Roman" w:cs="Times New Roman"/>
          <w:sz w:val="24"/>
          <w:szCs w:val="24"/>
        </w:rPr>
        <w:t>Главной задачей развития ДОУ коллектив считает разработку новых подходов к воспитанию дошкольников.</w:t>
      </w:r>
    </w:p>
    <w:p w:rsidR="0066124C" w:rsidRPr="00E32E72" w:rsidRDefault="0066124C">
      <w:pPr>
        <w:rPr>
          <w:rFonts w:ascii="Times New Roman" w:hAnsi="Times New Roman" w:cs="Times New Roman"/>
          <w:sz w:val="24"/>
          <w:szCs w:val="24"/>
        </w:rPr>
      </w:pPr>
    </w:p>
    <w:sectPr w:rsidR="0066124C" w:rsidRPr="00E3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E7D63"/>
    <w:multiLevelType w:val="multilevel"/>
    <w:tmpl w:val="CD4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E9E"/>
    <w:rsid w:val="0066124C"/>
    <w:rsid w:val="00E32E72"/>
    <w:rsid w:val="00F0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9BC2F-75BD-4640-A981-8D583329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2E9E"/>
  </w:style>
  <w:style w:type="character" w:styleId="a4">
    <w:name w:val="Strong"/>
    <w:basedOn w:val="a0"/>
    <w:uiPriority w:val="22"/>
    <w:qFormat/>
    <w:rsid w:val="00F02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abitur/act.30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Windows User</cp:lastModifiedBy>
  <cp:revision>4</cp:revision>
  <dcterms:created xsi:type="dcterms:W3CDTF">2015-06-17T08:50:00Z</dcterms:created>
  <dcterms:modified xsi:type="dcterms:W3CDTF">2015-06-17T12:09:00Z</dcterms:modified>
</cp:coreProperties>
</file>